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D3C2" w14:textId="77777777" w:rsidR="00005BB4" w:rsidRDefault="00005BB4" w:rsidP="00005BB4">
      <w:pPr>
        <w:spacing w:line="480" w:lineRule="auto"/>
        <w:jc w:val="center"/>
      </w:pPr>
    </w:p>
    <w:p w14:paraId="26AC01DD" w14:textId="77777777" w:rsidR="00005BB4" w:rsidRDefault="00005BB4" w:rsidP="00005BB4">
      <w:pPr>
        <w:spacing w:line="480" w:lineRule="auto"/>
        <w:jc w:val="center"/>
      </w:pPr>
    </w:p>
    <w:p w14:paraId="62A9E8F9" w14:textId="77777777" w:rsidR="00005BB4" w:rsidRDefault="00005BB4" w:rsidP="00005BB4">
      <w:pPr>
        <w:spacing w:line="480" w:lineRule="auto"/>
        <w:jc w:val="center"/>
      </w:pPr>
    </w:p>
    <w:p w14:paraId="70C0824F" w14:textId="77777777" w:rsidR="00005BB4" w:rsidRDefault="00005BB4" w:rsidP="00005BB4">
      <w:pPr>
        <w:spacing w:line="480" w:lineRule="auto"/>
        <w:jc w:val="center"/>
      </w:pPr>
    </w:p>
    <w:p w14:paraId="47AC0494" w14:textId="77777777" w:rsidR="00005BB4" w:rsidRDefault="00005BB4" w:rsidP="00005BB4">
      <w:pPr>
        <w:spacing w:line="480" w:lineRule="auto"/>
        <w:jc w:val="center"/>
      </w:pPr>
    </w:p>
    <w:p w14:paraId="6C5D8A4C" w14:textId="77777777" w:rsidR="00005BB4" w:rsidRDefault="00005BB4" w:rsidP="00005BB4">
      <w:pPr>
        <w:spacing w:line="480" w:lineRule="auto"/>
        <w:jc w:val="center"/>
      </w:pPr>
    </w:p>
    <w:p w14:paraId="59F4BE6E" w14:textId="2D388546" w:rsidR="00005BB4" w:rsidRDefault="00AB1F2E" w:rsidP="00005BB4">
      <w:pPr>
        <w:spacing w:line="480" w:lineRule="auto"/>
        <w:jc w:val="center"/>
      </w:pPr>
      <w:r>
        <w:t>Literature review</w:t>
      </w:r>
    </w:p>
    <w:p w14:paraId="5A1E3F98" w14:textId="6877C49F" w:rsidR="00005BB4" w:rsidRDefault="00AB1F2E" w:rsidP="00005BB4">
      <w:pPr>
        <w:spacing w:line="480" w:lineRule="auto"/>
        <w:jc w:val="center"/>
      </w:pPr>
      <w:r>
        <w:t>Student Name</w:t>
      </w:r>
    </w:p>
    <w:p w14:paraId="55BEEBDD" w14:textId="02B2B9AC" w:rsidR="00005BB4" w:rsidRDefault="00AB1F2E" w:rsidP="00005BB4">
      <w:pPr>
        <w:spacing w:line="480" w:lineRule="auto"/>
        <w:jc w:val="center"/>
      </w:pPr>
      <w:r>
        <w:t>Institution affiliation</w:t>
      </w:r>
    </w:p>
    <w:p w14:paraId="1D89B2A2" w14:textId="54DBC718" w:rsidR="00005BB4" w:rsidRDefault="00AB1F2E" w:rsidP="00005BB4">
      <w:pPr>
        <w:spacing w:line="480" w:lineRule="auto"/>
        <w:jc w:val="center"/>
      </w:pPr>
      <w:r>
        <w:t>Date</w:t>
      </w:r>
    </w:p>
    <w:p w14:paraId="5C160C1E" w14:textId="3E2B557B" w:rsidR="00005BB4" w:rsidRDefault="00AB1F2E" w:rsidP="00606385">
      <w:r>
        <w:br w:type="page"/>
      </w:r>
    </w:p>
    <w:p w14:paraId="70434352" w14:textId="51BD51CF" w:rsidR="0015341A" w:rsidRDefault="0015341A" w:rsidP="0055177C">
      <w:pPr>
        <w:spacing w:line="480" w:lineRule="auto"/>
        <w:ind w:firstLine="720"/>
        <w:jc w:val="center"/>
        <w:rPr>
          <w:b/>
          <w:bCs/>
        </w:rPr>
      </w:pPr>
      <w:r>
        <w:rPr>
          <w:b/>
          <w:bCs/>
        </w:rPr>
        <w:lastRenderedPageBreak/>
        <w:t>CORONAVIRUS</w:t>
      </w:r>
    </w:p>
    <w:p w14:paraId="067D77FE" w14:textId="2743D4B1" w:rsidR="000F3C96" w:rsidRPr="0055177C" w:rsidRDefault="00AB1F2E" w:rsidP="0055177C">
      <w:pPr>
        <w:spacing w:line="480" w:lineRule="auto"/>
        <w:ind w:firstLine="720"/>
        <w:jc w:val="center"/>
        <w:rPr>
          <w:b/>
          <w:bCs/>
        </w:rPr>
      </w:pPr>
      <w:r w:rsidRPr="0055177C">
        <w:rPr>
          <w:b/>
          <w:bCs/>
        </w:rPr>
        <w:t>Introduction.</w:t>
      </w:r>
    </w:p>
    <w:p w14:paraId="0380CE72" w14:textId="6160CA2F" w:rsidR="000F3C96" w:rsidRPr="001E6BD9" w:rsidRDefault="00AB1F2E" w:rsidP="001E6BD9">
      <w:pPr>
        <w:spacing w:line="480" w:lineRule="auto"/>
        <w:ind w:firstLine="720"/>
        <w:jc w:val="both"/>
      </w:pPr>
      <w:r w:rsidRPr="001E6BD9">
        <w:t xml:space="preserve"> This chapter presents a review of related literature on the subject under study, that is it presents literature on telehealth, its roles, benefits, shortages, and the ethical dilemmas involved in tele</w:t>
      </w:r>
      <w:r w:rsidR="004870CE" w:rsidRPr="001E6BD9">
        <w:t>medicine</w:t>
      </w:r>
      <w:r w:rsidRPr="001E6BD9">
        <w:t xml:space="preserve">. </w:t>
      </w:r>
      <w:r w:rsidR="004870CE" w:rsidRPr="001E6BD9">
        <w:t xml:space="preserve">Telemedicine refers to the utilization of communication, and information technology such as mobile devices, and computers to access medical care remotely, and manage effective health care services. </w:t>
      </w:r>
    </w:p>
    <w:p w14:paraId="708A9C62" w14:textId="5419896A" w:rsidR="000F3C96" w:rsidRPr="0055177C" w:rsidRDefault="0055177C" w:rsidP="0055177C">
      <w:pPr>
        <w:spacing w:line="480" w:lineRule="auto"/>
        <w:ind w:firstLine="720"/>
        <w:jc w:val="center"/>
        <w:rPr>
          <w:b/>
          <w:bCs/>
        </w:rPr>
      </w:pPr>
      <w:r w:rsidRPr="0055177C">
        <w:rPr>
          <w:b/>
          <w:bCs/>
        </w:rPr>
        <w:t xml:space="preserve">Article </w:t>
      </w:r>
      <w:r w:rsidR="00AB1F2E" w:rsidRPr="0055177C">
        <w:rPr>
          <w:b/>
          <w:bCs/>
        </w:rPr>
        <w:t>Reviews.</w:t>
      </w:r>
    </w:p>
    <w:p w14:paraId="64C9FF32" w14:textId="1CEFAC88" w:rsidR="003D7E28" w:rsidRPr="001E6BD9" w:rsidRDefault="00AB1F2E" w:rsidP="001E6BD9">
      <w:pPr>
        <w:spacing w:line="480" w:lineRule="auto"/>
        <w:ind w:firstLine="720"/>
        <w:jc w:val="both"/>
      </w:pPr>
      <w:r w:rsidRPr="001E6BD9">
        <w:t>Research by (Monaghesh et al, 2020) discusses the purposes of telehealth during the outbreak of coronavirus</w:t>
      </w:r>
      <w:r w:rsidR="0075287A" w:rsidRPr="001E6BD9">
        <w:t xml:space="preserve"> by preventing, diagnosing, controlling, and treating diseases and the covid-19 infection. </w:t>
      </w:r>
      <w:r w:rsidR="000F7C2D" w:rsidRPr="001E6BD9">
        <w:t xml:space="preserve">The systematic review focused on 142 patients that were in self-isolation showing that telemedicine plays an important role in minimizing the risks of transmission of coronavirus. </w:t>
      </w:r>
      <w:r w:rsidR="0002761A" w:rsidRPr="001E6BD9">
        <w:t>That is, the utilization of telemedicine advances the provision of healthcare services</w:t>
      </w:r>
      <w:r w:rsidR="0002278C" w:rsidRPr="001E6BD9">
        <w:t xml:space="preserve">. Thus, telemedicine </w:t>
      </w:r>
      <w:r w:rsidR="004F13FB" w:rsidRPr="001E6BD9">
        <w:t>should be</w:t>
      </w:r>
      <w:r w:rsidR="0002278C" w:rsidRPr="001E6BD9">
        <w:t xml:space="preserve"> an effective means of caring for patients and ensuring that healthcare providers are safe during the outbreak of coronavirus. </w:t>
      </w:r>
      <w:r w:rsidR="004F13FB" w:rsidRPr="001E6BD9">
        <w:t xml:space="preserve"> The study further suggests </w:t>
      </w:r>
      <w:r w:rsidR="008C0588" w:rsidRPr="001E6BD9">
        <w:t>the utilization</w:t>
      </w:r>
      <w:r w:rsidR="0064423B" w:rsidRPr="001E6BD9">
        <w:t xml:space="preserve"> of telehealth tools to avoid direct contact while still giving effective services to the patients.</w:t>
      </w:r>
      <w:r w:rsidR="003D1F41" w:rsidRPr="001E6BD9">
        <w:t xml:space="preserve"> This article is important in my current research since it analyzes the roles of telemedicine in ens</w:t>
      </w:r>
      <w:r w:rsidR="00743890" w:rsidRPr="001E6BD9">
        <w:t>u</w:t>
      </w:r>
      <w:r w:rsidR="003D1F41" w:rsidRPr="001E6BD9">
        <w:t xml:space="preserve">ring effective healthcare is provided. </w:t>
      </w:r>
    </w:p>
    <w:p w14:paraId="191C345E" w14:textId="15E7A4CC" w:rsidR="00A54074" w:rsidRPr="001E6BD9" w:rsidRDefault="00AB1F2E" w:rsidP="001E6BD9">
      <w:pPr>
        <w:spacing w:line="480" w:lineRule="auto"/>
        <w:ind w:firstLine="720"/>
        <w:jc w:val="both"/>
      </w:pPr>
      <w:r w:rsidRPr="001E6BD9">
        <w:t>Systematic research by (Kruse et al, 2017)</w:t>
      </w:r>
      <w:r w:rsidR="008C0588" w:rsidRPr="001E6BD9">
        <w:t xml:space="preserve"> shows patient satisfaction as a benefit of telemedicine. </w:t>
      </w:r>
      <w:r w:rsidR="00337C5A" w:rsidRPr="001E6BD9">
        <w:t>That is, telehealth has become important in effective primary care, thus delivering high-quality care</w:t>
      </w:r>
      <w:r w:rsidR="006E20B7" w:rsidRPr="001E6BD9">
        <w:t>. The objective of the systematic review was to analyze the relationship between patient satisfaction and telehealth. The results show that</w:t>
      </w:r>
      <w:r w:rsidR="002029C4" w:rsidRPr="001E6BD9">
        <w:t xml:space="preserve"> helping patients through a </w:t>
      </w:r>
      <w:r w:rsidR="0048223D" w:rsidRPr="001E6BD9">
        <w:t xml:space="preserve">mobile </w:t>
      </w:r>
      <w:r w:rsidR="0048223D" w:rsidRPr="001E6BD9">
        <w:lastRenderedPageBreak/>
        <w:t xml:space="preserve">application, and video conferring can help patients understand their medical conditions and determine their progress, thus ensuring that they are satisfied. </w:t>
      </w:r>
      <w:r w:rsidR="00216601" w:rsidRPr="001E6BD9">
        <w:t>Therefore, telehealth ensures that services can be extended to remote locations</w:t>
      </w:r>
      <w:r w:rsidR="003513A6" w:rsidRPr="001E6BD9">
        <w:t xml:space="preserve">, and </w:t>
      </w:r>
      <w:r w:rsidR="00C67797" w:rsidRPr="001E6BD9">
        <w:t xml:space="preserve">barriers regarding proximity can be overcome. </w:t>
      </w:r>
      <w:r w:rsidR="003D1F41" w:rsidRPr="001E6BD9">
        <w:t>The research recommends</w:t>
      </w:r>
      <w:r w:rsidR="00C15413" w:rsidRPr="001E6BD9">
        <w:t xml:space="preserve"> that medical centers should focus more on ensuring patient satisfaction since it is a major determinant in healthcare quality. </w:t>
      </w:r>
      <w:r w:rsidR="00771C8C" w:rsidRPr="001E6BD9">
        <w:t>This peer review is important in my current research since it shows the benefits of telemedicine in healthcare quality.</w:t>
      </w:r>
    </w:p>
    <w:p w14:paraId="72A9DE4E" w14:textId="4F157F2C" w:rsidR="00771C8C" w:rsidRPr="001E6BD9" w:rsidRDefault="00AB1F2E" w:rsidP="001E6BD9">
      <w:pPr>
        <w:spacing w:line="480" w:lineRule="auto"/>
        <w:ind w:firstLine="720"/>
        <w:jc w:val="both"/>
      </w:pPr>
      <w:r w:rsidRPr="001E6BD9">
        <w:t>Another article by (</w:t>
      </w:r>
      <w:r w:rsidR="00CC45B2" w:rsidRPr="001E6BD9">
        <w:t>Burroughs et al, 2020</w:t>
      </w:r>
      <w:r w:rsidRPr="001E6BD9">
        <w:t>)</w:t>
      </w:r>
      <w:r w:rsidR="00CC45B2" w:rsidRPr="001E6BD9">
        <w:t xml:space="preserve"> discusses both the benefits and disadvantages of telemedicine during the coronavirus pandemic. The article argues that the coronavirus pandemic has overwhelmed the healthcare system around the globe, thus creating the need to develop strategies that can help in mitigating its spread. Coronavirus can be mitigated by social distancing and isolation. Telemedicine ensures that medical care services are available at any time without risking contracting or spreading the coronavirus. </w:t>
      </w:r>
      <w:r w:rsidR="00736B86" w:rsidRPr="001E6BD9">
        <w:t xml:space="preserve">The research says that telemedicine is important because it evaluates the severity of the patient’s state, </w:t>
      </w:r>
      <w:r w:rsidR="00B10723" w:rsidRPr="001E6BD9">
        <w:t>assessing the urgency of surgical treatment, and it protects patients, clinicians, and</w:t>
      </w:r>
      <w:r w:rsidR="00343669" w:rsidRPr="001E6BD9">
        <w:t xml:space="preserve"> the community. The shortcomings involve the difficulties involved in setting up and maintenance of telemedicine services. The research recommends the usefulness of analyzing costs factors before setting up telemedicine service due to its e</w:t>
      </w:r>
      <w:r w:rsidR="00BE48D8" w:rsidRPr="001E6BD9">
        <w:t>x</w:t>
      </w:r>
      <w:r w:rsidR="00343669" w:rsidRPr="001E6BD9">
        <w:t>pensiveness.</w:t>
      </w:r>
      <w:r w:rsidR="00BE48D8" w:rsidRPr="001E6BD9">
        <w:t xml:space="preserve"> This article is important in my current research since it discusses both the benefits and shortcomings of telemedi</w:t>
      </w:r>
      <w:r w:rsidR="00D818C7" w:rsidRPr="001E6BD9">
        <w:t>ci</w:t>
      </w:r>
      <w:r w:rsidR="00BE48D8" w:rsidRPr="001E6BD9">
        <w:t xml:space="preserve">ne. </w:t>
      </w:r>
      <w:r w:rsidR="00343669" w:rsidRPr="001E6BD9">
        <w:t xml:space="preserve"> </w:t>
      </w:r>
    </w:p>
    <w:p w14:paraId="7EDE9D5B" w14:textId="1B0B69C6" w:rsidR="003A46EB" w:rsidRPr="001E6BD9" w:rsidRDefault="00AB1F2E" w:rsidP="001E6BD9">
      <w:pPr>
        <w:spacing w:line="480" w:lineRule="auto"/>
        <w:ind w:firstLine="720"/>
        <w:jc w:val="both"/>
        <w:rPr>
          <w:szCs w:val="24"/>
        </w:rPr>
      </w:pPr>
      <w:r w:rsidRPr="001E6BD9">
        <w:t xml:space="preserve">A peer review article by </w:t>
      </w:r>
      <w:r w:rsidR="00C62320" w:rsidRPr="001E6BD9">
        <w:t>(Bull et al, 2016) discusses lack of user trust as a shortcoming of telemedicine. User trust involves ensuring that users have authenticated</w:t>
      </w:r>
      <w:r w:rsidRPr="001E6BD9">
        <w:t xml:space="preserve"> user-computer interactions. The research argues that patients are consistently worried about the privacy and security risks of their data. The </w:t>
      </w:r>
      <w:r w:rsidRPr="001E6BD9">
        <w:rPr>
          <w:szCs w:val="24"/>
        </w:rPr>
        <w:t xml:space="preserve">main goal of HIPAA regulation is to ensure that there is meaningful access to information by the patients and healthcare practitioners, proper communications between </w:t>
      </w:r>
      <w:r w:rsidRPr="001E6BD9">
        <w:rPr>
          <w:szCs w:val="24"/>
        </w:rPr>
        <w:lastRenderedPageBreak/>
        <w:t xml:space="preserve">hospitals and their patients, and ensure breach reports are properly taken care of. </w:t>
      </w:r>
      <w:r w:rsidR="00077627" w:rsidRPr="001E6BD9">
        <w:rPr>
          <w:szCs w:val="24"/>
        </w:rPr>
        <w:t>The article shows that people were likely to adopt telehealth systems due to their efficiency, convenience, and ease of access to services. However, the impersonal nature of telehealth systems posed a challenge and was us</w:t>
      </w:r>
      <w:r w:rsidR="00DE2173" w:rsidRPr="001E6BD9">
        <w:rPr>
          <w:szCs w:val="24"/>
        </w:rPr>
        <w:t>u</w:t>
      </w:r>
      <w:r w:rsidR="00077627" w:rsidRPr="001E6BD9">
        <w:rPr>
          <w:szCs w:val="24"/>
        </w:rPr>
        <w:t xml:space="preserve">ally concerned about errors and faults with the systems. </w:t>
      </w:r>
      <w:r w:rsidR="00DE2173" w:rsidRPr="001E6BD9">
        <w:rPr>
          <w:szCs w:val="24"/>
        </w:rPr>
        <w:t xml:space="preserve">The article recommends the comprehension of more barriers that may hinder the effective implementation of telemedicine systems. This article is important in the currents research since it shows the shortcomings of telemedicine </w:t>
      </w:r>
      <w:r w:rsidR="00172A6C" w:rsidRPr="001E6BD9">
        <w:rPr>
          <w:szCs w:val="24"/>
        </w:rPr>
        <w:t>in terms</w:t>
      </w:r>
      <w:r w:rsidR="00DE2173" w:rsidRPr="001E6BD9">
        <w:rPr>
          <w:szCs w:val="24"/>
        </w:rPr>
        <w:t xml:space="preserve"> of user trust. </w:t>
      </w:r>
    </w:p>
    <w:p w14:paraId="07811A67" w14:textId="6B4BF1B3" w:rsidR="003A46EB" w:rsidRPr="001E6BD9" w:rsidRDefault="00AB1F2E" w:rsidP="001E6BD9">
      <w:pPr>
        <w:spacing w:line="480" w:lineRule="auto"/>
        <w:ind w:firstLine="720"/>
        <w:jc w:val="both"/>
        <w:rPr>
          <w:szCs w:val="24"/>
        </w:rPr>
      </w:pPr>
      <w:r w:rsidRPr="001E6BD9">
        <w:rPr>
          <w:szCs w:val="24"/>
        </w:rPr>
        <w:t>Another article by (Hal</w:t>
      </w:r>
      <w:r w:rsidR="003C366B" w:rsidRPr="001E6BD9">
        <w:rPr>
          <w:szCs w:val="24"/>
        </w:rPr>
        <w:t>e</w:t>
      </w:r>
      <w:r w:rsidRPr="001E6BD9">
        <w:rPr>
          <w:szCs w:val="24"/>
        </w:rPr>
        <w:t xml:space="preserve"> et al, 2014</w:t>
      </w:r>
      <w:r w:rsidR="00E50607" w:rsidRPr="001E6BD9">
        <w:rPr>
          <w:szCs w:val="24"/>
        </w:rPr>
        <w:t xml:space="preserve">) discusses telemedicine as a cause of raising ethical issues. It </w:t>
      </w:r>
      <w:r w:rsidRPr="001E6BD9">
        <w:rPr>
          <w:szCs w:val="24"/>
        </w:rPr>
        <w:t xml:space="preserve">argues that </w:t>
      </w:r>
      <w:r w:rsidR="00F8010A" w:rsidRPr="001E6BD9">
        <w:rPr>
          <w:szCs w:val="24"/>
        </w:rPr>
        <w:t>healthcare systems that are capable of managing patient-reported information that helps in the creation of patient-centered data that can help physician and nonphysician providers personalize patient’s needs. However, Hal</w:t>
      </w:r>
      <w:r w:rsidR="003C366B" w:rsidRPr="001E6BD9">
        <w:rPr>
          <w:szCs w:val="24"/>
        </w:rPr>
        <w:t>e</w:t>
      </w:r>
      <w:r w:rsidR="00F8010A" w:rsidRPr="001E6BD9">
        <w:rPr>
          <w:szCs w:val="24"/>
        </w:rPr>
        <w:t xml:space="preserve"> argues that privacy and security issues can reduce the levels of trust and the willingness of people to adopt. </w:t>
      </w:r>
      <w:r w:rsidR="00E50607" w:rsidRPr="001E6BD9">
        <w:rPr>
          <w:szCs w:val="24"/>
        </w:rPr>
        <w:t xml:space="preserve">Moreover, these systems may lead to ethical issues if the current regulations do not provide guidance towards the protection of user data by the developers and medical institutions. </w:t>
      </w:r>
      <w:r w:rsidR="00885CD1" w:rsidRPr="001E6BD9">
        <w:rPr>
          <w:szCs w:val="24"/>
        </w:rPr>
        <w:t xml:space="preserve">The research recommends the establishment of voluntary standards or federal regulations that improve trust and reduce security breaches. </w:t>
      </w:r>
    </w:p>
    <w:p w14:paraId="45D71448" w14:textId="60EFE589" w:rsidR="00B551BF" w:rsidRPr="001E6BD9" w:rsidRDefault="00AB1F2E" w:rsidP="001E6BD9">
      <w:pPr>
        <w:spacing w:line="480" w:lineRule="auto"/>
        <w:ind w:firstLine="720"/>
        <w:jc w:val="both"/>
      </w:pPr>
      <w:r w:rsidRPr="001E6BD9">
        <w:t>The article by (</w:t>
      </w:r>
      <w:r w:rsidR="00134B4A" w:rsidRPr="001E6BD9">
        <w:t>Lanarizadeh et al, 2017</w:t>
      </w:r>
      <w:r w:rsidRPr="001E6BD9">
        <w:t xml:space="preserve">) discusses the applications of ethics in providing telemedicine services. </w:t>
      </w:r>
      <w:r w:rsidR="0099630A" w:rsidRPr="001E6BD9">
        <w:t xml:space="preserve">The article argues that ethical issues can be analyzed in terms of the relationship between doctors and </w:t>
      </w:r>
      <w:r w:rsidR="002D391C" w:rsidRPr="001E6BD9">
        <w:t>patients</w:t>
      </w:r>
      <w:r w:rsidR="0099630A" w:rsidRPr="001E6BD9">
        <w:t>, technology, d</w:t>
      </w:r>
      <w:r w:rsidR="002D391C" w:rsidRPr="001E6BD9">
        <w:t>a</w:t>
      </w:r>
      <w:r w:rsidR="0099630A" w:rsidRPr="001E6BD9">
        <w:t>ta security and information confidentiality</w:t>
      </w:r>
      <w:r w:rsidR="002D391C" w:rsidRPr="001E6BD9">
        <w:t xml:space="preserve">, patient satisfaction, and informed consent from patients. </w:t>
      </w:r>
      <w:r w:rsidR="00B06DA8" w:rsidRPr="001E6BD9">
        <w:t xml:space="preserve">The article argues that if healthcare providers abide by ethical standards, they can better their services to patients. The article recommends paying better attention to ethical issues during telemedicine to guarantee safer utilization of the services. </w:t>
      </w:r>
      <w:r w:rsidR="00F819EE" w:rsidRPr="001E6BD9">
        <w:t xml:space="preserve">This article is important </w:t>
      </w:r>
      <w:r w:rsidR="00134B4A" w:rsidRPr="001E6BD9">
        <w:t>in the</w:t>
      </w:r>
      <w:r w:rsidR="00F819EE" w:rsidRPr="001E6BD9">
        <w:t xml:space="preserve"> current research because it shows the importance of understanding ethical dilemmas and issues in </w:t>
      </w:r>
      <w:r w:rsidR="00D755AB" w:rsidRPr="001E6BD9">
        <w:t xml:space="preserve">telemedicine. </w:t>
      </w:r>
    </w:p>
    <w:p w14:paraId="24198FF7" w14:textId="023FB072" w:rsidR="000F3C96" w:rsidRPr="001E6BD9" w:rsidRDefault="00AB1F2E" w:rsidP="0055177C">
      <w:pPr>
        <w:spacing w:line="480" w:lineRule="auto"/>
        <w:ind w:firstLine="720"/>
        <w:jc w:val="center"/>
        <w:rPr>
          <w:b/>
          <w:bCs/>
        </w:rPr>
      </w:pPr>
      <w:r w:rsidRPr="001E6BD9">
        <w:rPr>
          <w:b/>
          <w:bCs/>
        </w:rPr>
        <w:lastRenderedPageBreak/>
        <w:t>Conclusion.</w:t>
      </w:r>
    </w:p>
    <w:p w14:paraId="6060C69A" w14:textId="11D90AC7" w:rsidR="00214E1A" w:rsidRDefault="00AB1F2E" w:rsidP="001E6BD9">
      <w:pPr>
        <w:spacing w:line="480" w:lineRule="auto"/>
        <w:ind w:firstLine="720"/>
        <w:jc w:val="both"/>
      </w:pPr>
      <w:r w:rsidRPr="001E6BD9">
        <w:t xml:space="preserve">In conclusion, Advanced communication technology in medicine through telehealth has offered both advantages and disadvantages in healthcare systems. That is, it has helped in ensuring access to quality care, and reducing the spread of chronic and infectious illnesses. </w:t>
      </w:r>
      <w:r w:rsidR="00A83FC0" w:rsidRPr="001E6BD9">
        <w:t>Shortcomings involved trust issues and increased ethical issues. The above studies show the importance of understanding</w:t>
      </w:r>
      <w:r w:rsidR="00B60834" w:rsidRPr="001E6BD9">
        <w:t xml:space="preserve"> both the benefits and shortcomings of telemedicine before its implementation</w:t>
      </w:r>
      <w:r w:rsidR="00B60834">
        <w:t>.</w:t>
      </w:r>
    </w:p>
    <w:p w14:paraId="3CE52F92" w14:textId="77777777" w:rsidR="001E6BD9" w:rsidRDefault="00AB1F2E">
      <w:r>
        <w:br w:type="page"/>
      </w:r>
    </w:p>
    <w:p w14:paraId="4E7F2E10" w14:textId="531DE4F3" w:rsidR="00B60834" w:rsidRPr="00345A58" w:rsidRDefault="00AB1F2E" w:rsidP="00345A58">
      <w:pPr>
        <w:jc w:val="center"/>
        <w:rPr>
          <w:b/>
          <w:bCs/>
        </w:rPr>
      </w:pPr>
      <w:r w:rsidRPr="00345A58">
        <w:rPr>
          <w:b/>
          <w:bCs/>
        </w:rPr>
        <w:lastRenderedPageBreak/>
        <w:t>References.</w:t>
      </w:r>
    </w:p>
    <w:p w14:paraId="67667AA6" w14:textId="77777777" w:rsidR="00345A58" w:rsidRPr="00345A58" w:rsidRDefault="00AB1F2E" w:rsidP="00345A58">
      <w:pPr>
        <w:spacing w:line="480" w:lineRule="auto"/>
        <w:ind w:left="720" w:hanging="720"/>
        <w:jc w:val="both"/>
        <w:rPr>
          <w:rFonts w:cs="Times New Roman"/>
          <w:color w:val="222222"/>
          <w:szCs w:val="24"/>
          <w:shd w:val="clear" w:color="auto" w:fill="FFFFFF"/>
        </w:rPr>
      </w:pPr>
      <w:r w:rsidRPr="00345A58">
        <w:rPr>
          <w:rFonts w:cs="Times New Roman"/>
          <w:color w:val="222222"/>
          <w:szCs w:val="24"/>
          <w:shd w:val="clear" w:color="auto" w:fill="FFFFFF"/>
        </w:rPr>
        <w:t>Bull, T. P., Dewar, A. R., Malvey, D. M., &amp; Szalma, J. L. (2016). Considerations for the telehealth systems of tomorrow: an analysis of student perceptions of telehealth technologies. </w:t>
      </w:r>
      <w:r w:rsidRPr="00345A58">
        <w:rPr>
          <w:rFonts w:cs="Times New Roman"/>
          <w:i/>
          <w:iCs/>
          <w:color w:val="222222"/>
          <w:szCs w:val="24"/>
          <w:shd w:val="clear" w:color="auto" w:fill="FFFFFF"/>
        </w:rPr>
        <w:t>JMIR medical education</w:t>
      </w:r>
      <w:r w:rsidRPr="00345A58">
        <w:rPr>
          <w:rFonts w:cs="Times New Roman"/>
          <w:color w:val="222222"/>
          <w:szCs w:val="24"/>
          <w:shd w:val="clear" w:color="auto" w:fill="FFFFFF"/>
        </w:rPr>
        <w:t>, </w:t>
      </w:r>
      <w:r w:rsidRPr="00345A58">
        <w:rPr>
          <w:rFonts w:cs="Times New Roman"/>
          <w:i/>
          <w:iCs/>
          <w:color w:val="222222"/>
          <w:szCs w:val="24"/>
          <w:shd w:val="clear" w:color="auto" w:fill="FFFFFF"/>
        </w:rPr>
        <w:t>2</w:t>
      </w:r>
      <w:r w:rsidRPr="00345A58">
        <w:rPr>
          <w:rFonts w:cs="Times New Roman"/>
          <w:color w:val="222222"/>
          <w:szCs w:val="24"/>
          <w:shd w:val="clear" w:color="auto" w:fill="FFFFFF"/>
        </w:rPr>
        <w:t>(2), e5392.</w:t>
      </w:r>
    </w:p>
    <w:p w14:paraId="617C2ACA" w14:textId="77777777" w:rsidR="00345A58" w:rsidRPr="00345A58" w:rsidRDefault="00AB1F2E" w:rsidP="00345A58">
      <w:pPr>
        <w:spacing w:line="480" w:lineRule="auto"/>
        <w:ind w:left="720" w:hanging="720"/>
        <w:jc w:val="both"/>
        <w:rPr>
          <w:rFonts w:cs="Times New Roman"/>
          <w:color w:val="222222"/>
          <w:szCs w:val="24"/>
          <w:shd w:val="clear" w:color="auto" w:fill="FFFFFF"/>
        </w:rPr>
      </w:pPr>
      <w:r w:rsidRPr="00345A58">
        <w:rPr>
          <w:rFonts w:cs="Times New Roman"/>
          <w:color w:val="222222"/>
          <w:szCs w:val="24"/>
          <w:shd w:val="clear" w:color="auto" w:fill="FFFFFF"/>
        </w:rPr>
        <w:t>Burroughs, M., Urits, I., Viswanath, O., Simopoulos, T., &amp; Hasoon, J. (2020, October). Benefits and shortcomings of utilizing telemedicine during the COVID-19 pandemic. In </w:t>
      </w:r>
      <w:r w:rsidRPr="00345A58">
        <w:rPr>
          <w:rFonts w:cs="Times New Roman"/>
          <w:i/>
          <w:iCs/>
          <w:color w:val="222222"/>
          <w:szCs w:val="24"/>
          <w:shd w:val="clear" w:color="auto" w:fill="FFFFFF"/>
        </w:rPr>
        <w:t>Baylor University Medical Center Proceedings</w:t>
      </w:r>
      <w:r w:rsidRPr="00345A58">
        <w:rPr>
          <w:rFonts w:cs="Times New Roman"/>
          <w:color w:val="222222"/>
          <w:szCs w:val="24"/>
          <w:shd w:val="clear" w:color="auto" w:fill="FFFFFF"/>
        </w:rPr>
        <w:t> (Vol. 33, No. 4, pp. 699-700). Taylor &amp; Francis.</w:t>
      </w:r>
    </w:p>
    <w:p w14:paraId="73826437" w14:textId="77777777" w:rsidR="00345A58" w:rsidRPr="00345A58" w:rsidRDefault="00AB1F2E" w:rsidP="00345A58">
      <w:pPr>
        <w:spacing w:line="480" w:lineRule="auto"/>
        <w:ind w:left="720" w:hanging="720"/>
        <w:jc w:val="both"/>
        <w:rPr>
          <w:rFonts w:cs="Times New Roman"/>
          <w:color w:val="222222"/>
          <w:szCs w:val="24"/>
          <w:shd w:val="clear" w:color="auto" w:fill="FFFFFF"/>
        </w:rPr>
      </w:pPr>
      <w:r w:rsidRPr="00345A58">
        <w:rPr>
          <w:rFonts w:cs="Times New Roman"/>
          <w:color w:val="222222"/>
          <w:szCs w:val="24"/>
          <w:shd w:val="clear" w:color="auto" w:fill="FFFFFF"/>
        </w:rPr>
        <w:t>Hale, T. M., &amp; Kvedar, J. C. (2014). Privacy and security concerns in telehealth. </w:t>
      </w:r>
      <w:r w:rsidRPr="00345A58">
        <w:rPr>
          <w:rFonts w:cs="Times New Roman"/>
          <w:i/>
          <w:iCs/>
          <w:color w:val="222222"/>
          <w:szCs w:val="24"/>
          <w:shd w:val="clear" w:color="auto" w:fill="FFFFFF"/>
        </w:rPr>
        <w:t>AMA Journal of Ethics</w:t>
      </w:r>
      <w:r w:rsidRPr="00345A58">
        <w:rPr>
          <w:rFonts w:cs="Times New Roman"/>
          <w:color w:val="222222"/>
          <w:szCs w:val="24"/>
          <w:shd w:val="clear" w:color="auto" w:fill="FFFFFF"/>
        </w:rPr>
        <w:t>, </w:t>
      </w:r>
      <w:r w:rsidRPr="00345A58">
        <w:rPr>
          <w:rFonts w:cs="Times New Roman"/>
          <w:i/>
          <w:iCs/>
          <w:color w:val="222222"/>
          <w:szCs w:val="24"/>
          <w:shd w:val="clear" w:color="auto" w:fill="FFFFFF"/>
        </w:rPr>
        <w:t>16</w:t>
      </w:r>
      <w:r w:rsidRPr="00345A58">
        <w:rPr>
          <w:rFonts w:cs="Times New Roman"/>
          <w:color w:val="222222"/>
          <w:szCs w:val="24"/>
          <w:shd w:val="clear" w:color="auto" w:fill="FFFFFF"/>
        </w:rPr>
        <w:t>(12), 981-985.</w:t>
      </w:r>
    </w:p>
    <w:p w14:paraId="6C4B9434" w14:textId="77777777" w:rsidR="00345A58" w:rsidRPr="00345A58" w:rsidRDefault="00AB1F2E" w:rsidP="00345A58">
      <w:pPr>
        <w:spacing w:line="480" w:lineRule="auto"/>
        <w:ind w:left="720" w:hanging="720"/>
        <w:jc w:val="both"/>
        <w:rPr>
          <w:rFonts w:cs="Times New Roman"/>
          <w:color w:val="222222"/>
          <w:szCs w:val="24"/>
          <w:shd w:val="clear" w:color="auto" w:fill="FFFFFF"/>
        </w:rPr>
      </w:pPr>
      <w:r w:rsidRPr="00345A58">
        <w:rPr>
          <w:rFonts w:cs="Times New Roman"/>
          <w:color w:val="222222"/>
          <w:szCs w:val="24"/>
          <w:shd w:val="clear" w:color="auto" w:fill="FFFFFF"/>
        </w:rPr>
        <w:t>Kruse, C. S., Krowski, N., Rodriguez, B., Tran, L., Vela, J., &amp; Brooks, M. (2017). Telehealth and patient satisfaction: a systematic review and narrative analysis. </w:t>
      </w:r>
      <w:r w:rsidRPr="00345A58">
        <w:rPr>
          <w:rFonts w:cs="Times New Roman"/>
          <w:i/>
          <w:iCs/>
          <w:color w:val="222222"/>
          <w:szCs w:val="24"/>
          <w:shd w:val="clear" w:color="auto" w:fill="FFFFFF"/>
        </w:rPr>
        <w:t>BMJ Open</w:t>
      </w:r>
      <w:r w:rsidRPr="00345A58">
        <w:rPr>
          <w:rFonts w:cs="Times New Roman"/>
          <w:color w:val="222222"/>
          <w:szCs w:val="24"/>
          <w:shd w:val="clear" w:color="auto" w:fill="FFFFFF"/>
        </w:rPr>
        <w:t>, </w:t>
      </w:r>
      <w:r w:rsidRPr="00345A58">
        <w:rPr>
          <w:rFonts w:cs="Times New Roman"/>
          <w:i/>
          <w:iCs/>
          <w:color w:val="222222"/>
          <w:szCs w:val="24"/>
          <w:shd w:val="clear" w:color="auto" w:fill="FFFFFF"/>
        </w:rPr>
        <w:t>7</w:t>
      </w:r>
      <w:r w:rsidRPr="00345A58">
        <w:rPr>
          <w:rFonts w:cs="Times New Roman"/>
          <w:color w:val="222222"/>
          <w:szCs w:val="24"/>
          <w:shd w:val="clear" w:color="auto" w:fill="FFFFFF"/>
        </w:rPr>
        <w:t>(8), e016242.</w:t>
      </w:r>
    </w:p>
    <w:p w14:paraId="2A818368" w14:textId="77777777" w:rsidR="00345A58" w:rsidRPr="00345A58" w:rsidRDefault="00AB1F2E" w:rsidP="00345A58">
      <w:pPr>
        <w:spacing w:line="480" w:lineRule="auto"/>
        <w:ind w:left="720" w:hanging="720"/>
        <w:jc w:val="both"/>
        <w:rPr>
          <w:rFonts w:cs="Times New Roman"/>
          <w:color w:val="222222"/>
          <w:szCs w:val="24"/>
          <w:shd w:val="clear" w:color="auto" w:fill="FFFFFF"/>
        </w:rPr>
      </w:pPr>
      <w:r w:rsidRPr="00345A58">
        <w:rPr>
          <w:rFonts w:cs="Times New Roman"/>
          <w:color w:val="222222"/>
          <w:szCs w:val="24"/>
          <w:shd w:val="clear" w:color="auto" w:fill="FFFFFF"/>
        </w:rPr>
        <w:t>Langarizadeh, M., Moghbeli, F., &amp; Aliabadi, A. (2017). Application of ethics for providing telemedicine services and information technology. </w:t>
      </w:r>
      <w:r w:rsidRPr="00345A58">
        <w:rPr>
          <w:rFonts w:cs="Times New Roman"/>
          <w:i/>
          <w:iCs/>
          <w:color w:val="222222"/>
          <w:szCs w:val="24"/>
          <w:shd w:val="clear" w:color="auto" w:fill="FFFFFF"/>
        </w:rPr>
        <w:t>Medical Archives</w:t>
      </w:r>
      <w:r w:rsidRPr="00345A58">
        <w:rPr>
          <w:rFonts w:cs="Times New Roman"/>
          <w:color w:val="222222"/>
          <w:szCs w:val="24"/>
          <w:shd w:val="clear" w:color="auto" w:fill="FFFFFF"/>
        </w:rPr>
        <w:t>, </w:t>
      </w:r>
      <w:r w:rsidRPr="00345A58">
        <w:rPr>
          <w:rFonts w:cs="Times New Roman"/>
          <w:i/>
          <w:iCs/>
          <w:color w:val="222222"/>
          <w:szCs w:val="24"/>
          <w:shd w:val="clear" w:color="auto" w:fill="FFFFFF"/>
        </w:rPr>
        <w:t>71</w:t>
      </w:r>
      <w:r w:rsidRPr="00345A58">
        <w:rPr>
          <w:rFonts w:cs="Times New Roman"/>
          <w:color w:val="222222"/>
          <w:szCs w:val="24"/>
          <w:shd w:val="clear" w:color="auto" w:fill="FFFFFF"/>
        </w:rPr>
        <w:t>(5), 351.</w:t>
      </w:r>
    </w:p>
    <w:p w14:paraId="459AF1A4" w14:textId="77777777" w:rsidR="00345A58" w:rsidRPr="00345A58" w:rsidRDefault="00AB1F2E" w:rsidP="00345A58">
      <w:pPr>
        <w:spacing w:line="480" w:lineRule="auto"/>
        <w:ind w:left="720" w:hanging="720"/>
        <w:jc w:val="both"/>
        <w:rPr>
          <w:rFonts w:cs="Times New Roman"/>
          <w:sz w:val="32"/>
          <w:szCs w:val="28"/>
        </w:rPr>
      </w:pPr>
      <w:r w:rsidRPr="00345A58">
        <w:rPr>
          <w:rFonts w:cs="Times New Roman"/>
          <w:color w:val="222222"/>
          <w:szCs w:val="24"/>
          <w:shd w:val="clear" w:color="auto" w:fill="FFFFFF"/>
        </w:rPr>
        <w:t>Monaghesh, E., &amp; Hajizadeh, A. (2020). The role of telehealth during COVID-19 outbreak: a systematic review based on current evidence. </w:t>
      </w:r>
      <w:r w:rsidRPr="00345A58">
        <w:rPr>
          <w:rFonts w:cs="Times New Roman"/>
          <w:i/>
          <w:iCs/>
          <w:color w:val="222222"/>
          <w:szCs w:val="24"/>
          <w:shd w:val="clear" w:color="auto" w:fill="FFFFFF"/>
        </w:rPr>
        <w:t>BMC Public Health</w:t>
      </w:r>
      <w:r w:rsidRPr="00345A58">
        <w:rPr>
          <w:rFonts w:cs="Times New Roman"/>
          <w:color w:val="222222"/>
          <w:szCs w:val="24"/>
          <w:shd w:val="clear" w:color="auto" w:fill="FFFFFF"/>
        </w:rPr>
        <w:t>, </w:t>
      </w:r>
      <w:r w:rsidRPr="00345A58">
        <w:rPr>
          <w:rFonts w:cs="Times New Roman"/>
          <w:i/>
          <w:iCs/>
          <w:color w:val="222222"/>
          <w:szCs w:val="24"/>
          <w:shd w:val="clear" w:color="auto" w:fill="FFFFFF"/>
        </w:rPr>
        <w:t>20</w:t>
      </w:r>
      <w:r w:rsidRPr="00345A58">
        <w:rPr>
          <w:rFonts w:cs="Times New Roman"/>
          <w:color w:val="222222"/>
          <w:szCs w:val="24"/>
          <w:shd w:val="clear" w:color="auto" w:fill="FFFFFF"/>
        </w:rPr>
        <w:t>(1), 1-9.</w:t>
      </w:r>
    </w:p>
    <w:sectPr w:rsidR="00345A58" w:rsidRPr="00345A58" w:rsidSect="0015341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8307" w14:textId="77777777" w:rsidR="00175091" w:rsidRDefault="00175091">
      <w:pPr>
        <w:spacing w:after="0" w:line="240" w:lineRule="auto"/>
      </w:pPr>
      <w:r>
        <w:separator/>
      </w:r>
    </w:p>
  </w:endnote>
  <w:endnote w:type="continuationSeparator" w:id="0">
    <w:p w14:paraId="4C0BCF43" w14:textId="77777777" w:rsidR="00175091" w:rsidRDefault="0017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7091" w14:textId="77777777" w:rsidR="00175091" w:rsidRDefault="00175091">
      <w:pPr>
        <w:spacing w:after="0" w:line="240" w:lineRule="auto"/>
      </w:pPr>
      <w:r>
        <w:separator/>
      </w:r>
    </w:p>
  </w:footnote>
  <w:footnote w:type="continuationSeparator" w:id="0">
    <w:p w14:paraId="2E0FE8EE" w14:textId="77777777" w:rsidR="00175091" w:rsidRDefault="0017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179174"/>
      <w:docPartObj>
        <w:docPartGallery w:val="Page Numbers (Top of Page)"/>
        <w:docPartUnique/>
      </w:docPartObj>
    </w:sdtPr>
    <w:sdtEndPr>
      <w:rPr>
        <w:noProof/>
      </w:rPr>
    </w:sdtEndPr>
    <w:sdtContent>
      <w:p w14:paraId="18F367A6" w14:textId="7C21D172" w:rsidR="001E6BD9" w:rsidRDefault="0015341A">
        <w:pPr>
          <w:pStyle w:val="Header"/>
          <w:jc w:val="right"/>
        </w:pPr>
        <w:r w:rsidRPr="0015341A">
          <w:t xml:space="preserve">CORONAVIRUS </w:t>
        </w:r>
        <w:r>
          <w:t xml:space="preserve">                                                                                                                            </w:t>
        </w:r>
        <w:r w:rsidR="00AB1F2E">
          <w:fldChar w:fldCharType="begin"/>
        </w:r>
        <w:r w:rsidR="00AB1F2E">
          <w:instrText xml:space="preserve"> PAGE   \* MERGEFORMAT </w:instrText>
        </w:r>
        <w:r w:rsidR="00AB1F2E">
          <w:fldChar w:fldCharType="separate"/>
        </w:r>
        <w:r w:rsidR="00AB1F2E">
          <w:rPr>
            <w:noProof/>
          </w:rPr>
          <w:t>2</w:t>
        </w:r>
        <w:r w:rsidR="00AB1F2E">
          <w:rPr>
            <w:noProof/>
          </w:rPr>
          <w:fldChar w:fldCharType="end"/>
        </w:r>
      </w:p>
    </w:sdtContent>
  </w:sdt>
  <w:p w14:paraId="186AC64E" w14:textId="77777777" w:rsidR="001E6BD9" w:rsidRDefault="001E6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D5E6" w14:textId="23402858" w:rsidR="0015341A" w:rsidRDefault="0015341A">
    <w:pPr>
      <w:pStyle w:val="Header"/>
    </w:pPr>
    <w:r>
      <w:t>Running Head</w:t>
    </w:r>
    <w:r w:rsidRPr="0015341A">
      <w:t>:</w:t>
    </w:r>
    <w:r w:rsidRPr="0015341A">
      <w:t xml:space="preserve"> </w:t>
    </w:r>
    <w:r w:rsidRPr="0015341A">
      <w:t>CORONAVIRUS</w:t>
    </w:r>
    <w:r>
      <w:t xml:space="preserve">                                                                                                 </w:t>
    </w:r>
    <w:r w:rsidRPr="0015341A">
      <w:t xml:space="preserve">  </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54720"/>
    <w:multiLevelType w:val="hybridMultilevel"/>
    <w:tmpl w:val="D174FB5A"/>
    <w:lvl w:ilvl="0" w:tplc="A230BC0A">
      <w:start w:val="1"/>
      <w:numFmt w:val="bullet"/>
      <w:lvlText w:val=""/>
      <w:lvlJc w:val="left"/>
      <w:pPr>
        <w:ind w:left="720" w:hanging="360"/>
      </w:pPr>
      <w:rPr>
        <w:rFonts w:ascii="Symbol" w:hAnsi="Symbol" w:hint="default"/>
      </w:rPr>
    </w:lvl>
    <w:lvl w:ilvl="1" w:tplc="84D68358" w:tentative="1">
      <w:start w:val="1"/>
      <w:numFmt w:val="bullet"/>
      <w:lvlText w:val="o"/>
      <w:lvlJc w:val="left"/>
      <w:pPr>
        <w:ind w:left="1440" w:hanging="360"/>
      </w:pPr>
      <w:rPr>
        <w:rFonts w:ascii="Courier New" w:hAnsi="Courier New" w:cs="Courier New" w:hint="default"/>
      </w:rPr>
    </w:lvl>
    <w:lvl w:ilvl="2" w:tplc="4FB09B22" w:tentative="1">
      <w:start w:val="1"/>
      <w:numFmt w:val="bullet"/>
      <w:lvlText w:val=""/>
      <w:lvlJc w:val="left"/>
      <w:pPr>
        <w:ind w:left="2160" w:hanging="360"/>
      </w:pPr>
      <w:rPr>
        <w:rFonts w:ascii="Wingdings" w:hAnsi="Wingdings" w:hint="default"/>
      </w:rPr>
    </w:lvl>
    <w:lvl w:ilvl="3" w:tplc="F308140A" w:tentative="1">
      <w:start w:val="1"/>
      <w:numFmt w:val="bullet"/>
      <w:lvlText w:val=""/>
      <w:lvlJc w:val="left"/>
      <w:pPr>
        <w:ind w:left="2880" w:hanging="360"/>
      </w:pPr>
      <w:rPr>
        <w:rFonts w:ascii="Symbol" w:hAnsi="Symbol" w:hint="default"/>
      </w:rPr>
    </w:lvl>
    <w:lvl w:ilvl="4" w:tplc="11820942" w:tentative="1">
      <w:start w:val="1"/>
      <w:numFmt w:val="bullet"/>
      <w:lvlText w:val="o"/>
      <w:lvlJc w:val="left"/>
      <w:pPr>
        <w:ind w:left="3600" w:hanging="360"/>
      </w:pPr>
      <w:rPr>
        <w:rFonts w:ascii="Courier New" w:hAnsi="Courier New" w:cs="Courier New" w:hint="default"/>
      </w:rPr>
    </w:lvl>
    <w:lvl w:ilvl="5" w:tplc="8116B5AA" w:tentative="1">
      <w:start w:val="1"/>
      <w:numFmt w:val="bullet"/>
      <w:lvlText w:val=""/>
      <w:lvlJc w:val="left"/>
      <w:pPr>
        <w:ind w:left="4320" w:hanging="360"/>
      </w:pPr>
      <w:rPr>
        <w:rFonts w:ascii="Wingdings" w:hAnsi="Wingdings" w:hint="default"/>
      </w:rPr>
    </w:lvl>
    <w:lvl w:ilvl="6" w:tplc="C9AC6064" w:tentative="1">
      <w:start w:val="1"/>
      <w:numFmt w:val="bullet"/>
      <w:lvlText w:val=""/>
      <w:lvlJc w:val="left"/>
      <w:pPr>
        <w:ind w:left="5040" w:hanging="360"/>
      </w:pPr>
      <w:rPr>
        <w:rFonts w:ascii="Symbol" w:hAnsi="Symbol" w:hint="default"/>
      </w:rPr>
    </w:lvl>
    <w:lvl w:ilvl="7" w:tplc="54D048BA" w:tentative="1">
      <w:start w:val="1"/>
      <w:numFmt w:val="bullet"/>
      <w:lvlText w:val="o"/>
      <w:lvlJc w:val="left"/>
      <w:pPr>
        <w:ind w:left="5760" w:hanging="360"/>
      </w:pPr>
      <w:rPr>
        <w:rFonts w:ascii="Courier New" w:hAnsi="Courier New" w:cs="Courier New" w:hint="default"/>
      </w:rPr>
    </w:lvl>
    <w:lvl w:ilvl="8" w:tplc="7F0A43E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7E"/>
    <w:rsid w:val="00005BB4"/>
    <w:rsid w:val="0002278C"/>
    <w:rsid w:val="0002761A"/>
    <w:rsid w:val="00077627"/>
    <w:rsid w:val="000C1114"/>
    <w:rsid w:val="000E7CDC"/>
    <w:rsid w:val="000F3C96"/>
    <w:rsid w:val="000F7C2D"/>
    <w:rsid w:val="00134B4A"/>
    <w:rsid w:val="0015341A"/>
    <w:rsid w:val="00172A6C"/>
    <w:rsid w:val="00175091"/>
    <w:rsid w:val="001D08A0"/>
    <w:rsid w:val="001E6BD9"/>
    <w:rsid w:val="002029C4"/>
    <w:rsid w:val="00214E1A"/>
    <w:rsid w:val="00216601"/>
    <w:rsid w:val="0026349E"/>
    <w:rsid w:val="002D391C"/>
    <w:rsid w:val="00337C5A"/>
    <w:rsid w:val="00343669"/>
    <w:rsid w:val="00345A58"/>
    <w:rsid w:val="003513A6"/>
    <w:rsid w:val="003A46EB"/>
    <w:rsid w:val="003B531C"/>
    <w:rsid w:val="003C366B"/>
    <w:rsid w:val="003D1F41"/>
    <w:rsid w:val="003D7E28"/>
    <w:rsid w:val="0048223D"/>
    <w:rsid w:val="004870CE"/>
    <w:rsid w:val="004F13FB"/>
    <w:rsid w:val="0055107E"/>
    <w:rsid w:val="0055177C"/>
    <w:rsid w:val="0058112D"/>
    <w:rsid w:val="00606385"/>
    <w:rsid w:val="0064423B"/>
    <w:rsid w:val="006C47C0"/>
    <w:rsid w:val="006E20B7"/>
    <w:rsid w:val="00736B86"/>
    <w:rsid w:val="00743890"/>
    <w:rsid w:val="0075287A"/>
    <w:rsid w:val="00771C8C"/>
    <w:rsid w:val="00885CD1"/>
    <w:rsid w:val="008C0588"/>
    <w:rsid w:val="0099630A"/>
    <w:rsid w:val="00A54074"/>
    <w:rsid w:val="00A83FC0"/>
    <w:rsid w:val="00AB1F2E"/>
    <w:rsid w:val="00B06DA8"/>
    <w:rsid w:val="00B10723"/>
    <w:rsid w:val="00B551BF"/>
    <w:rsid w:val="00B60834"/>
    <w:rsid w:val="00BE48D8"/>
    <w:rsid w:val="00C15413"/>
    <w:rsid w:val="00C62320"/>
    <w:rsid w:val="00C67797"/>
    <w:rsid w:val="00C70473"/>
    <w:rsid w:val="00CC45B2"/>
    <w:rsid w:val="00D755AB"/>
    <w:rsid w:val="00D818C7"/>
    <w:rsid w:val="00DE2173"/>
    <w:rsid w:val="00E50607"/>
    <w:rsid w:val="00E73128"/>
    <w:rsid w:val="00F8010A"/>
    <w:rsid w:val="00F8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4AB7"/>
  <w15:chartTrackingRefBased/>
  <w15:docId w15:val="{4998FB61-82DE-4736-9FDC-9BAF8909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1BF"/>
    <w:pPr>
      <w:ind w:left="720"/>
      <w:contextualSpacing/>
    </w:pPr>
  </w:style>
  <w:style w:type="paragraph" w:styleId="Header">
    <w:name w:val="header"/>
    <w:basedOn w:val="Normal"/>
    <w:link w:val="HeaderChar"/>
    <w:uiPriority w:val="99"/>
    <w:unhideWhenUsed/>
    <w:rsid w:val="001E6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BD9"/>
  </w:style>
  <w:style w:type="paragraph" w:styleId="Footer">
    <w:name w:val="footer"/>
    <w:basedOn w:val="Normal"/>
    <w:link w:val="FooterChar"/>
    <w:uiPriority w:val="99"/>
    <w:unhideWhenUsed/>
    <w:rsid w:val="001E6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2021-07-21T13:12:00Z</dcterms:created>
  <dcterms:modified xsi:type="dcterms:W3CDTF">2021-07-21T13:12:00Z</dcterms:modified>
</cp:coreProperties>
</file>